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4837" w14:textId="04E03D4D" w:rsidR="00986EDA" w:rsidRPr="006F4C55" w:rsidRDefault="00986EDA" w:rsidP="00986EDA">
      <w:pPr>
        <w:jc w:val="center"/>
        <w:rPr>
          <w:b/>
        </w:rPr>
      </w:pPr>
      <w:r w:rsidRPr="006F4C55">
        <w:rPr>
          <w:b/>
        </w:rPr>
        <w:t>GLOMERULER HASTALI</w:t>
      </w:r>
      <w:r w:rsidR="008257AF">
        <w:rPr>
          <w:b/>
        </w:rPr>
        <w:t xml:space="preserve">ĞI OLAN </w:t>
      </w:r>
      <w:proofErr w:type="gramStart"/>
      <w:r w:rsidR="008257AF">
        <w:rPr>
          <w:b/>
        </w:rPr>
        <w:t xml:space="preserve">VE </w:t>
      </w:r>
      <w:r w:rsidRPr="006F4C55">
        <w:rPr>
          <w:b/>
        </w:rPr>
        <w:t xml:space="preserve"> </w:t>
      </w:r>
      <w:r w:rsidR="008257AF" w:rsidRPr="006F4C55">
        <w:rPr>
          <w:b/>
        </w:rPr>
        <w:t>BAĞIŞIKLIK</w:t>
      </w:r>
      <w:proofErr w:type="gramEnd"/>
      <w:r w:rsidR="008257AF" w:rsidRPr="006F4C55">
        <w:rPr>
          <w:b/>
        </w:rPr>
        <w:t xml:space="preserve"> BASKILAYICI İLAÇ KULLANAN </w:t>
      </w:r>
      <w:r w:rsidR="008257AF">
        <w:rPr>
          <w:b/>
        </w:rPr>
        <w:t xml:space="preserve">HASTALAR </w:t>
      </w:r>
      <w:r w:rsidRPr="006F4C55">
        <w:rPr>
          <w:b/>
        </w:rPr>
        <w:t>İÇİN KORONA VİRÜS SALGINI ÖNERİLERİ</w:t>
      </w:r>
    </w:p>
    <w:p w14:paraId="35006150" w14:textId="36F1DD7A" w:rsidR="00986EDA" w:rsidRPr="00CD7415" w:rsidRDefault="00986EDA" w:rsidP="00986EDA">
      <w:pPr>
        <w:jc w:val="center"/>
        <w:rPr>
          <w:b/>
        </w:rPr>
      </w:pPr>
      <w:r w:rsidRPr="00CD7415">
        <w:rPr>
          <w:b/>
        </w:rPr>
        <w:t>T</w:t>
      </w:r>
      <w:r w:rsidR="008257AF">
        <w:rPr>
          <w:b/>
        </w:rPr>
        <w:t>ürk</w:t>
      </w:r>
      <w:r w:rsidRPr="00CD7415">
        <w:rPr>
          <w:b/>
        </w:rPr>
        <w:t xml:space="preserve"> </w:t>
      </w:r>
      <w:proofErr w:type="spellStart"/>
      <w:r w:rsidRPr="00CD7415">
        <w:rPr>
          <w:b/>
        </w:rPr>
        <w:t>N</w:t>
      </w:r>
      <w:r w:rsidR="008257AF">
        <w:rPr>
          <w:b/>
        </w:rPr>
        <w:t>efroloji</w:t>
      </w:r>
      <w:proofErr w:type="spellEnd"/>
      <w:r w:rsidRPr="00CD7415">
        <w:rPr>
          <w:b/>
        </w:rPr>
        <w:t xml:space="preserve"> D</w:t>
      </w:r>
      <w:r w:rsidR="008257AF">
        <w:rPr>
          <w:b/>
        </w:rPr>
        <w:t>erneği</w:t>
      </w:r>
      <w:r w:rsidRPr="00CD7415">
        <w:rPr>
          <w:b/>
        </w:rPr>
        <w:t xml:space="preserve"> </w:t>
      </w:r>
      <w:proofErr w:type="spellStart"/>
      <w:r>
        <w:rPr>
          <w:b/>
        </w:rPr>
        <w:t>G</w:t>
      </w:r>
      <w:r w:rsidR="008257AF">
        <w:rPr>
          <w:b/>
        </w:rPr>
        <w:t>lomerüler</w:t>
      </w:r>
      <w:proofErr w:type="spellEnd"/>
      <w:r w:rsidR="008257AF">
        <w:rPr>
          <w:b/>
        </w:rPr>
        <w:t xml:space="preserve"> </w:t>
      </w:r>
      <w:r>
        <w:rPr>
          <w:b/>
        </w:rPr>
        <w:t>H</w:t>
      </w:r>
      <w:r w:rsidR="008257AF">
        <w:rPr>
          <w:b/>
        </w:rPr>
        <w:t>astalıklar</w:t>
      </w:r>
      <w:r>
        <w:rPr>
          <w:b/>
        </w:rPr>
        <w:t xml:space="preserve"> Ç</w:t>
      </w:r>
      <w:r w:rsidR="008257AF">
        <w:rPr>
          <w:b/>
        </w:rPr>
        <w:t>alışma</w:t>
      </w:r>
      <w:r>
        <w:rPr>
          <w:b/>
        </w:rPr>
        <w:t xml:space="preserve"> G</w:t>
      </w:r>
      <w:r w:rsidR="008257AF">
        <w:rPr>
          <w:b/>
        </w:rPr>
        <w:t>rubu</w:t>
      </w:r>
    </w:p>
    <w:p w14:paraId="6AA2134D" w14:textId="77777777" w:rsidR="00C40FC4" w:rsidRPr="006F4C55" w:rsidRDefault="00C40FC4" w:rsidP="00C40FC4">
      <w:pPr>
        <w:jc w:val="center"/>
        <w:rPr>
          <w:b/>
        </w:rPr>
      </w:pPr>
    </w:p>
    <w:p w14:paraId="21ED691F" w14:textId="06E48156" w:rsidR="00C40FC4" w:rsidRPr="00C4381C" w:rsidRDefault="00C40FC4" w:rsidP="006F4C55">
      <w:pPr>
        <w:jc w:val="both"/>
      </w:pPr>
      <w:r w:rsidRPr="00C4381C">
        <w:t>Ülkemizde de görülmeye başlayan yeni korona virüs (C</w:t>
      </w:r>
      <w:r w:rsidR="00F63D4A">
        <w:t>ovid</w:t>
      </w:r>
      <w:r w:rsidRPr="00C4381C">
        <w:t xml:space="preserve">-19) salgını nedeniyle </w:t>
      </w:r>
      <w:proofErr w:type="spellStart"/>
      <w:r w:rsidRPr="00C4381C">
        <w:t>primer</w:t>
      </w:r>
      <w:proofErr w:type="spellEnd"/>
      <w:r w:rsidRPr="00C4381C">
        <w:t xml:space="preserve"> veya </w:t>
      </w:r>
      <w:proofErr w:type="spellStart"/>
      <w:r w:rsidRPr="00C4381C">
        <w:t>sekonder</w:t>
      </w:r>
      <w:proofErr w:type="spellEnd"/>
      <w:r w:rsidRPr="00C4381C">
        <w:t xml:space="preserve"> </w:t>
      </w:r>
      <w:proofErr w:type="spellStart"/>
      <w:r w:rsidRPr="00C4381C">
        <w:t>glomerülonefriti</w:t>
      </w:r>
      <w:proofErr w:type="spellEnd"/>
      <w:r w:rsidRPr="00C4381C">
        <w:t xml:space="preserve"> (GN) olan ve bağışıklık baskılayıcı (</w:t>
      </w:r>
      <w:proofErr w:type="spellStart"/>
      <w:r w:rsidRPr="00C4381C">
        <w:t>immunosupressif</w:t>
      </w:r>
      <w:proofErr w:type="spellEnd"/>
      <w:r w:rsidRPr="00C4381C">
        <w:t>) ilaçlar kullanan ha</w:t>
      </w:r>
      <w:r>
        <w:t xml:space="preserve">stalarımız bu süreç içerisinde </w:t>
      </w:r>
      <w:proofErr w:type="spellStart"/>
      <w:r>
        <w:t>i</w:t>
      </w:r>
      <w:r w:rsidRPr="00C4381C">
        <w:t>nfeksiyonlar</w:t>
      </w:r>
      <w:proofErr w:type="spellEnd"/>
      <w:r w:rsidRPr="00C4381C">
        <w:t xml:space="preserve"> açıs</w:t>
      </w:r>
      <w:r w:rsidR="00986EDA">
        <w:t>ı</w:t>
      </w:r>
      <w:r w:rsidRPr="00C4381C">
        <w:t xml:space="preserve">ndan riskli grupta bulunmaktadırlar. Bu hasta grubumuzun Covid-19 salgını esnasında ne şekilde tedavi edilmesi gerektiği konusunda literatürde yeterli ve ayrıntılı çalışma yoktur. </w:t>
      </w:r>
    </w:p>
    <w:p w14:paraId="2BE6957E" w14:textId="77777777" w:rsidR="00C40FC4" w:rsidRPr="00F63D4A" w:rsidRDefault="00C40FC4" w:rsidP="006F4C55">
      <w:pPr>
        <w:jc w:val="both"/>
      </w:pPr>
      <w:r w:rsidRPr="00C4381C">
        <w:t xml:space="preserve">Bilindiği gibi Sağlık Bakanlığımızca Covid-19 tedavi rehberleri oluşturulmuştur ve bu rehberlere aşağıdaki linklerden ulaşılabilmektedir. Covid-19 </w:t>
      </w:r>
      <w:proofErr w:type="spellStart"/>
      <w:r w:rsidRPr="00C4381C">
        <w:t>infeksiyonlarının</w:t>
      </w:r>
      <w:proofErr w:type="spellEnd"/>
      <w:r w:rsidRPr="00C4381C">
        <w:t xml:space="preserve"> tedavilerinin uygulanması ve denetiminde yetkili merciler İl Sağlık Müdürlükleridir.</w:t>
      </w:r>
      <w:r w:rsidRPr="00C4381C">
        <w:rPr>
          <w:color w:val="0070C0"/>
        </w:rPr>
        <w:t xml:space="preserve"> </w:t>
      </w:r>
    </w:p>
    <w:p w14:paraId="4801C456" w14:textId="77777777" w:rsidR="00F63D4A" w:rsidRPr="00F63D4A" w:rsidRDefault="00F63D4A" w:rsidP="00F63D4A">
      <w:pPr>
        <w:jc w:val="both"/>
        <w:rPr>
          <w:color w:val="0070C0"/>
        </w:rPr>
      </w:pPr>
      <w:r w:rsidRPr="00F63D4A">
        <w:rPr>
          <w:color w:val="0070C0"/>
        </w:rPr>
        <w:t>(</w:t>
      </w:r>
      <w:proofErr w:type="gramStart"/>
      <w:r w:rsidRPr="00F63D4A">
        <w:rPr>
          <w:color w:val="0070C0"/>
        </w:rPr>
        <w:t>https://hsgm.saglik.gov.tr/depo/covid19/rehberler/COVID-19_Rehberi.pdf</w:t>
      </w:r>
      <w:proofErr w:type="gramEnd"/>
      <w:r w:rsidRPr="00F63D4A">
        <w:rPr>
          <w:color w:val="0070C0"/>
        </w:rPr>
        <w:t xml:space="preserve"> https://hsgm.saglik.gov.tr/depo/covid19/algoritmalar/ALGORITMA3.pdf)</w:t>
      </w:r>
    </w:p>
    <w:p w14:paraId="06D5EE9D" w14:textId="77777777" w:rsidR="00F63D4A" w:rsidRPr="00F63D4A" w:rsidRDefault="00F63D4A" w:rsidP="00F63D4A">
      <w:pPr>
        <w:jc w:val="both"/>
      </w:pPr>
      <w:r w:rsidRPr="00F63D4A">
        <w:t xml:space="preserve">Bu bilgilendirme, İS kullanmakta olup özellikle </w:t>
      </w:r>
      <w:proofErr w:type="spellStart"/>
      <w:r w:rsidRPr="00F63D4A">
        <w:t>infeksiyonlara</w:t>
      </w:r>
      <w:proofErr w:type="spellEnd"/>
      <w:r w:rsidRPr="00F63D4A">
        <w:t xml:space="preserve"> artmış eğilimi nedeniyle bu dönemde daha çok zarar görebilecek </w:t>
      </w:r>
      <w:proofErr w:type="spellStart"/>
      <w:r>
        <w:t>glomerülonefriti</w:t>
      </w:r>
      <w:proofErr w:type="spellEnd"/>
      <w:r w:rsidRPr="00F63D4A">
        <w:t xml:space="preserve"> olan hastalar</w:t>
      </w:r>
      <w:r>
        <w:t>a yönelik</w:t>
      </w:r>
      <w:r w:rsidRPr="00F63D4A">
        <w:t xml:space="preserve">, Türk </w:t>
      </w:r>
      <w:proofErr w:type="spellStart"/>
      <w:r w:rsidRPr="00F63D4A">
        <w:t>Nefroloji</w:t>
      </w:r>
      <w:proofErr w:type="spellEnd"/>
      <w:r w:rsidRPr="00F63D4A">
        <w:t xml:space="preserve"> Derneği </w:t>
      </w:r>
      <w:proofErr w:type="spellStart"/>
      <w:r w:rsidRPr="00F63D4A">
        <w:t>Glomeruler</w:t>
      </w:r>
      <w:proofErr w:type="spellEnd"/>
      <w:r w:rsidRPr="00F63D4A">
        <w:t xml:space="preserve"> Hastalıklar Çalışma Grubu tarafından hazırlanmış tavsiyeler niteliğindedir.  </w:t>
      </w:r>
    </w:p>
    <w:p w14:paraId="582FA891" w14:textId="77777777" w:rsidR="00C40FC4" w:rsidRPr="00C4381C" w:rsidRDefault="00C40FC4" w:rsidP="006F4C55">
      <w:pPr>
        <w:jc w:val="both"/>
        <w:rPr>
          <w:b/>
        </w:rPr>
      </w:pPr>
      <w:r w:rsidRPr="00C4381C">
        <w:rPr>
          <w:b/>
        </w:rPr>
        <w:t xml:space="preserve">Tüm GN hastalarına genel önerilerimiz: </w:t>
      </w:r>
    </w:p>
    <w:p w14:paraId="3762B0F9" w14:textId="77777777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>Hastaların genel kişisel hijyen ve temas hususlarında Bakanlığımızın önerilerine özenle uymalarını tavsiye ediyoruz (ziyaret kabul etmemeleri veya ziyarete gitmemeleri, sık el yıkama-</w:t>
      </w:r>
      <w:proofErr w:type="gramStart"/>
      <w:r w:rsidRPr="00C4381C">
        <w:t>en</w:t>
      </w:r>
      <w:proofErr w:type="gramEnd"/>
      <w:r w:rsidRPr="00C4381C">
        <w:t xml:space="preserve"> az 20 saniye sabunla, sabuna ulaşılamaması durumunda en az %60’lık alkol içeren solüsyonlarla el temizliği, ev temizliğine veya bulunulan ortamın temizliğine ve havalandırılmasına dikkat edilmesi, ayrıca aile içindeki kişisel temasların mümkün olan en az seviyeye çekilmesi vb.)</w:t>
      </w:r>
      <w:r w:rsidR="00986EDA">
        <w:t>.</w:t>
      </w:r>
    </w:p>
    <w:p w14:paraId="602C0251" w14:textId="77777777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>Hastalığınızın durumu ve bu bahsedilen önleyici faaliyetler hakkında aile bireylerinizi bilgilendirmenizi ve size bu konularda daha da dikkatli davranmalarını öneririz.</w:t>
      </w:r>
    </w:p>
    <w:p w14:paraId="1361D0AB" w14:textId="1D079861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 xml:space="preserve">Hastaların, bu süreçte yeterli miktarda ilaçlarını evde bulundurmaları, biten raporlu ilaçlarını zamanı geldiğinde </w:t>
      </w:r>
      <w:r w:rsidR="00986EDA">
        <w:t>S</w:t>
      </w:r>
      <w:r w:rsidR="00986EDA" w:rsidRPr="00C4381C">
        <w:t xml:space="preserve">ağlık </w:t>
      </w:r>
      <w:r w:rsidR="00986EDA">
        <w:t>B</w:t>
      </w:r>
      <w:r w:rsidR="00986EDA" w:rsidRPr="00C4381C">
        <w:t xml:space="preserve">akanlığı </w:t>
      </w:r>
      <w:r w:rsidRPr="00C4381C">
        <w:t>genelgesi doğrultusunda eczanelerden reçetesiz temin etmeleri önerilir.</w:t>
      </w:r>
    </w:p>
    <w:p w14:paraId="2A8EF189" w14:textId="77777777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 xml:space="preserve">Mümkün olduğu kadar hekimleri ile olan iletişimlerin telefon veya mail gibi uzaktan iletişimle yapılmaya çalışılması, </w:t>
      </w:r>
      <w:r w:rsidR="00F63D4A">
        <w:t xml:space="preserve">ancak </w:t>
      </w:r>
      <w:r w:rsidRPr="00C4381C">
        <w:t>ulaşılamaması ve ciddi bir rahatsızlık durumunda hastaneye başvurulması önerilir.</w:t>
      </w:r>
    </w:p>
    <w:p w14:paraId="48D4DE33" w14:textId="476D7829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>Sağlık kurumları korona</w:t>
      </w:r>
      <w:r w:rsidR="00986EDA">
        <w:t xml:space="preserve"> </w:t>
      </w:r>
      <w:proofErr w:type="spellStart"/>
      <w:r w:rsidRPr="00C4381C">
        <w:t>virusün</w:t>
      </w:r>
      <w:proofErr w:type="spellEnd"/>
      <w:r w:rsidRPr="00C4381C">
        <w:t xml:space="preserve"> önemli bir kaynağı olabilir. Bu nedenle herhangi bir sağlık kuruluna gitmek zorunda kalırsanız; maskenizi takınız, diğer bireylerle en az 2 metre mesafede durmaya özen gösterin, en kısa sürede işlemlerinizi bitirip çıkmaya çalışınız. Eve döndüğünüzde, ayakkabılarınızı elle temas etmeden çıkartıp dışarıda bırakın, hemen elbiselerinizi çıkartıp </w:t>
      </w:r>
      <w:r w:rsidR="002E58EB" w:rsidRPr="00C4381C">
        <w:t xml:space="preserve">ellerinizi </w:t>
      </w:r>
      <w:r w:rsidRPr="00C4381C">
        <w:t xml:space="preserve">sabunlu suyla dirseklerinize kadar yıkayınız. </w:t>
      </w:r>
    </w:p>
    <w:p w14:paraId="295D24AB" w14:textId="4DA79C34" w:rsidR="00C40FC4" w:rsidRPr="00C4381C" w:rsidRDefault="00C40FC4" w:rsidP="006F4C55">
      <w:pPr>
        <w:pStyle w:val="ListeParagraf"/>
        <w:numPr>
          <w:ilvl w:val="0"/>
          <w:numId w:val="1"/>
        </w:numPr>
        <w:jc w:val="both"/>
      </w:pPr>
      <w:r w:rsidRPr="00C4381C">
        <w:t>Öksürük, ateş, nefes darlığı gibi şikayetlerin ortaya çıkması durumunda evden çıkmadan öncelikle 184 numaralı</w:t>
      </w:r>
      <w:r w:rsidR="002E58EB">
        <w:t xml:space="preserve"> Sabim</w:t>
      </w:r>
      <w:r w:rsidRPr="00C4381C">
        <w:t xml:space="preserve"> hattının aranması, oradaki talimatlara göre hareket edilmesi önerilir. Sonrasında ulaşılabilirse telefon veya mesajlaşma ile takip eden </w:t>
      </w:r>
      <w:proofErr w:type="spellStart"/>
      <w:r w:rsidRPr="00C4381C">
        <w:t>nefroloji</w:t>
      </w:r>
      <w:proofErr w:type="spellEnd"/>
      <w:r w:rsidRPr="00C4381C">
        <w:t xml:space="preserve"> uzmanı veya ilgili klinik yetkilileriyle iletişime geç</w:t>
      </w:r>
      <w:r w:rsidR="00986EDA">
        <w:t>il</w:t>
      </w:r>
      <w:r w:rsidRPr="00C4381C">
        <w:t>mesi</w:t>
      </w:r>
      <w:r w:rsidR="00986EDA">
        <w:t>ni</w:t>
      </w:r>
      <w:r w:rsidRPr="00C4381C">
        <w:t xml:space="preserve"> ve onların </w:t>
      </w:r>
      <w:r w:rsidR="00986EDA" w:rsidRPr="00C4381C">
        <w:t>öneriler</w:t>
      </w:r>
      <w:r w:rsidR="00986EDA">
        <w:t>ine</w:t>
      </w:r>
      <w:r w:rsidR="00986EDA" w:rsidRPr="00C4381C">
        <w:t xml:space="preserve"> </w:t>
      </w:r>
      <w:r w:rsidRPr="00C4381C">
        <w:t>göre hareket edilmesi</w:t>
      </w:r>
      <w:r w:rsidR="00986EDA">
        <w:t>ni</w:t>
      </w:r>
      <w:r w:rsidRPr="00C4381C">
        <w:t xml:space="preserve"> tavsiye edi</w:t>
      </w:r>
      <w:r w:rsidR="002E58EB">
        <w:t>yoruz</w:t>
      </w:r>
      <w:r w:rsidRPr="00C4381C">
        <w:t>.</w:t>
      </w:r>
    </w:p>
    <w:p w14:paraId="2E9031C4" w14:textId="6654A2EE" w:rsidR="008C2046" w:rsidRDefault="00C40FC4" w:rsidP="002E58EB">
      <w:pPr>
        <w:pStyle w:val="ListeParagraf"/>
        <w:numPr>
          <w:ilvl w:val="0"/>
          <w:numId w:val="1"/>
        </w:numPr>
        <w:jc w:val="both"/>
      </w:pPr>
      <w:r w:rsidRPr="00C4381C">
        <w:t>Bağışıklı</w:t>
      </w:r>
      <w:r w:rsidR="006F4C55">
        <w:t>ğı</w:t>
      </w:r>
      <w:r w:rsidRPr="00C4381C">
        <w:t xml:space="preserve"> baskılayıcı ilaç kullandığınız için riskli grupta olmanız</w:t>
      </w:r>
      <w:r w:rsidR="008257AF">
        <w:t xml:space="preserve"> nedeni ile</w:t>
      </w:r>
      <w:r w:rsidRPr="00C4381C">
        <w:t xml:space="preserve"> </w:t>
      </w:r>
      <w:r w:rsidR="002E58EB">
        <w:t>Covid19 hastalığının sağlığınız yönünden</w:t>
      </w:r>
      <w:r w:rsidRPr="00C4381C">
        <w:t xml:space="preserve"> </w:t>
      </w:r>
      <w:r w:rsidR="002E58EB">
        <w:t>(</w:t>
      </w:r>
      <w:r w:rsidRPr="00C4381C">
        <w:t xml:space="preserve">her ne kadar bu ilaçları alan hastalarda Covid-19 </w:t>
      </w:r>
      <w:proofErr w:type="spellStart"/>
      <w:r>
        <w:t>infe</w:t>
      </w:r>
      <w:r w:rsidRPr="00C4381C">
        <w:t>ksiyonunun</w:t>
      </w:r>
      <w:proofErr w:type="spellEnd"/>
      <w:r w:rsidRPr="00C4381C">
        <w:t xml:space="preserve"> daha sık saptandığı veya daha ağır seyrettiğini gösteren yeterli veri yoksa da</w:t>
      </w:r>
      <w:r w:rsidR="002E58EB">
        <w:t>)</w:t>
      </w:r>
      <w:r w:rsidRPr="00C4381C">
        <w:t xml:space="preserve"> önemli ve hayati sonuçları olabilir. Bu nedenle yukarıda bahsettiğimiz hususlara özenle riayet etmenizi öneriyoruz. </w:t>
      </w:r>
    </w:p>
    <w:p w14:paraId="75547B4D" w14:textId="30B51916" w:rsidR="002E58EB" w:rsidRDefault="00C40FC4" w:rsidP="002E58EB">
      <w:pPr>
        <w:pStyle w:val="ListeParagraf"/>
        <w:numPr>
          <w:ilvl w:val="0"/>
          <w:numId w:val="1"/>
        </w:numPr>
        <w:jc w:val="both"/>
      </w:pPr>
      <w:r w:rsidRPr="00C4381C">
        <w:t xml:space="preserve">Hekiminize danışmadan ilaçlarınızı </w:t>
      </w:r>
      <w:r w:rsidR="00986EDA" w:rsidRPr="00C4381C">
        <w:t>kesmeme</w:t>
      </w:r>
      <w:r w:rsidR="00986EDA">
        <w:t>n</w:t>
      </w:r>
      <w:r w:rsidR="008C2046">
        <w:t xml:space="preserve">izi, değiştirmemenizi </w:t>
      </w:r>
      <w:r w:rsidRPr="00C4381C">
        <w:t>veya doz azaltmamanızı öneriyoruz.</w:t>
      </w:r>
      <w:bookmarkStart w:id="0" w:name="_GoBack"/>
      <w:bookmarkEnd w:id="0"/>
    </w:p>
    <w:sectPr w:rsidR="002E58EB" w:rsidSect="008C2046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6D5"/>
    <w:multiLevelType w:val="hybridMultilevel"/>
    <w:tmpl w:val="3C54D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NzCwMDEwNDMHspV0lIJTi4sz8/NACoxrAY1g3NssAAAA"/>
  </w:docVars>
  <w:rsids>
    <w:rsidRoot w:val="00C40FC4"/>
    <w:rsid w:val="002E58EB"/>
    <w:rsid w:val="0034662B"/>
    <w:rsid w:val="006F4C55"/>
    <w:rsid w:val="008257AF"/>
    <w:rsid w:val="008C2046"/>
    <w:rsid w:val="00986EDA"/>
    <w:rsid w:val="00C40FC4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D8A0"/>
  <w15:chartTrackingRefBased/>
  <w15:docId w15:val="{762531CD-FB03-41DA-833A-1BBA2D0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40F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40FC4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40FC4"/>
  </w:style>
  <w:style w:type="paragraph" w:styleId="BalonMetni">
    <w:name w:val="Balloon Text"/>
    <w:basedOn w:val="Normal"/>
    <w:link w:val="BalonMetniChar"/>
    <w:uiPriority w:val="99"/>
    <w:semiHidden/>
    <w:unhideWhenUsed/>
    <w:rsid w:val="00986E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EDA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86E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6E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6E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6E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6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öztürk</dc:creator>
  <cp:keywords/>
  <dc:description/>
  <cp:lastModifiedBy>Microsoft Office Kullanıcısı</cp:lastModifiedBy>
  <cp:revision>3</cp:revision>
  <dcterms:created xsi:type="dcterms:W3CDTF">2020-03-24T12:27:00Z</dcterms:created>
  <dcterms:modified xsi:type="dcterms:W3CDTF">2020-03-25T03:35:00Z</dcterms:modified>
</cp:coreProperties>
</file>